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4A8" w:rsidRDefault="004C53E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5064A8" w:rsidRDefault="005064A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5064A8" w:rsidRDefault="004C53E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 городского округа Похвистнево Самарской области информирует о проведен</w:t>
      </w:r>
      <w:proofErr w:type="gramStart"/>
      <w:r>
        <w:rPr>
          <w:rFonts w:ascii="Times New Roman" w:eastAsia="Times New Roman" w:hAnsi="Times New Roman" w:cs="Times New Roman"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sz w:val="28"/>
        </w:rPr>
        <w:t>кциона на право заключения договора аренды земельного участка  на основании  решения  уполномоченного  органа  о  проведении такого аукциона: постановления Администрац</w:t>
      </w:r>
      <w:r>
        <w:rPr>
          <w:rFonts w:ascii="Times New Roman" w:eastAsia="Times New Roman" w:hAnsi="Times New Roman" w:cs="Times New Roman"/>
          <w:sz w:val="28"/>
        </w:rPr>
        <w:t xml:space="preserve">ии городского округа Похвистнево Самарской области «О проведении аукциона в отношении земельного участка, расположенного по адресу: Самарская область, город Похвистнево, район ул. Газовиков, 12» от 29.09.2017 </w:t>
      </w:r>
      <w:r>
        <w:rPr>
          <w:rFonts w:ascii="Times New Roman" w:eastAsia="Times New Roman" w:hAnsi="Times New Roman" w:cs="Times New Roman"/>
          <w:sz w:val="28"/>
        </w:rPr>
        <w:t>№ 1202</w:t>
      </w:r>
      <w:r>
        <w:rPr>
          <w:rFonts w:ascii="Times New Roman" w:eastAsia="Times New Roman" w:hAnsi="Times New Roman" w:cs="Times New Roman"/>
          <w:sz w:val="28"/>
        </w:rPr>
        <w:t xml:space="preserve"> – в отношении следующего земельного </w:t>
      </w:r>
      <w:r>
        <w:rPr>
          <w:rFonts w:ascii="Times New Roman" w:eastAsia="Times New Roman" w:hAnsi="Times New Roman" w:cs="Times New Roman"/>
          <w:sz w:val="28"/>
        </w:rPr>
        <w:t>участка, государственная собственность на который не разграничена.</w:t>
      </w:r>
    </w:p>
    <w:p w:rsidR="005064A8" w:rsidRDefault="004C53E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63:07:0205010:657.</w:t>
      </w:r>
    </w:p>
    <w:p w:rsidR="005064A8" w:rsidRDefault="004C53E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область,                       город Похвистнево, район ул. Газовиков, 12.</w:t>
      </w:r>
    </w:p>
    <w:p w:rsidR="005064A8" w:rsidRDefault="004C53E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Площадь  зем</w:t>
      </w:r>
      <w:r>
        <w:rPr>
          <w:rFonts w:ascii="Times New Roman" w:eastAsia="Times New Roman" w:hAnsi="Times New Roman" w:cs="Times New Roman"/>
          <w:sz w:val="28"/>
        </w:rPr>
        <w:t>ельного  участка:  11 кв. м.</w:t>
      </w:r>
    </w:p>
    <w:p w:rsidR="005064A8" w:rsidRDefault="004C53E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Ограничения права на земельный участок: отсутствуют.</w:t>
      </w:r>
    </w:p>
    <w:p w:rsidR="005064A8" w:rsidRDefault="004C53E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Разрешенное использование земельного участка: для гаражного строительства (под сарай).</w:t>
      </w:r>
    </w:p>
    <w:p w:rsidR="005064A8" w:rsidRDefault="004C53E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5064A8" w:rsidRDefault="004C53E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  провед</w:t>
      </w:r>
      <w:r>
        <w:rPr>
          <w:rFonts w:ascii="Times New Roman" w:eastAsia="Times New Roman" w:hAnsi="Times New Roman" w:cs="Times New Roman"/>
          <w:sz w:val="28"/>
        </w:rPr>
        <w:t xml:space="preserve">ения  аукциона: здание Администрации городского округа Похвистнево Самарской области по адресу: Самарская область,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5064A8" w:rsidRDefault="004C53E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Дата и время проведения аукциона: </w:t>
      </w:r>
      <w:r>
        <w:rPr>
          <w:rFonts w:ascii="Times New Roman" w:eastAsia="Times New Roman" w:hAnsi="Times New Roman" w:cs="Times New Roman"/>
          <w:b/>
          <w:sz w:val="28"/>
        </w:rPr>
        <w:t>10.11.2017, 08 ч. 00 мин.</w:t>
      </w:r>
    </w:p>
    <w:p w:rsidR="005064A8" w:rsidRDefault="004C53E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 проведения  ау</w:t>
      </w:r>
      <w:r>
        <w:rPr>
          <w:rFonts w:ascii="Times New Roman" w:eastAsia="Times New Roman" w:hAnsi="Times New Roman" w:cs="Times New Roman"/>
          <w:sz w:val="28"/>
        </w:rPr>
        <w:t>кциона: не в электронной форме.</w:t>
      </w:r>
    </w:p>
    <w:p w:rsidR="005064A8" w:rsidRDefault="004C53E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Аукцион проводится в следующем порядке:</w:t>
      </w:r>
    </w:p>
    <w:p w:rsidR="005064A8" w:rsidRDefault="004C53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а) аукцион ведет аукционист;</w:t>
      </w:r>
    </w:p>
    <w:p w:rsidR="005064A8" w:rsidRDefault="004C53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б) аукцион начинается с оглашения аукционистом наименования, основных характеристик и начального размера арендной платы, «шага аукциона» и порядка провед</w:t>
      </w:r>
      <w:r>
        <w:rPr>
          <w:rFonts w:ascii="Times New Roman" w:eastAsia="Times New Roman" w:hAnsi="Times New Roman" w:cs="Times New Roman"/>
          <w:sz w:val="28"/>
        </w:rPr>
        <w:t>ения аукциона;</w:t>
      </w:r>
    </w:p>
    <w:p w:rsidR="005064A8" w:rsidRDefault="004C53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в) участникам аукциона выдаются пронумерованные билеты, которые они поднимают после оглашения аукционистом начального размера арендной платы и каждого размера арендной платы в случае, если готовы заключить договор аренды в соответствии с этим размером арен</w:t>
      </w:r>
      <w:r>
        <w:rPr>
          <w:rFonts w:ascii="Times New Roman" w:eastAsia="Times New Roman" w:hAnsi="Times New Roman" w:cs="Times New Roman"/>
          <w:sz w:val="28"/>
        </w:rPr>
        <w:t>дной платы;</w:t>
      </w:r>
    </w:p>
    <w:p w:rsidR="005064A8" w:rsidRDefault="004C53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г) каждый последующий размер арендной платы аукционист назначает путем увеличения текущего размера арендной платы  на «шаг аукциона». После объявления очередного размера арендной платы аукционист называет номер билета участника аукциона, которы</w:t>
      </w:r>
      <w:r>
        <w:rPr>
          <w:rFonts w:ascii="Times New Roman" w:eastAsia="Times New Roman" w:hAnsi="Times New Roman" w:cs="Times New Roman"/>
          <w:sz w:val="28"/>
        </w:rPr>
        <w:t>й первым поднял билет, и указывает на этого участника аукциона. Затем аукционист объявляет следующий размер арендной платы в соответствии с «шагом аукциона»;</w:t>
      </w:r>
    </w:p>
    <w:p w:rsidR="005064A8" w:rsidRDefault="004C53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д</w:t>
      </w:r>
      <w:proofErr w:type="spellEnd"/>
      <w:r>
        <w:rPr>
          <w:rFonts w:ascii="Times New Roman" w:eastAsia="Times New Roman" w:hAnsi="Times New Roman" w:cs="Times New Roman"/>
          <w:sz w:val="28"/>
        </w:rPr>
        <w:t>) при отсутствии участников аукциона, готовых заключить договор аренды в соответствии с названным</w:t>
      </w:r>
      <w:r>
        <w:rPr>
          <w:rFonts w:ascii="Times New Roman" w:eastAsia="Times New Roman" w:hAnsi="Times New Roman" w:cs="Times New Roman"/>
          <w:sz w:val="28"/>
        </w:rPr>
        <w:t xml:space="preserve"> аукционистом размером арендной платы, аукционист повторяет этот размер арендной платы 3 раза.</w:t>
      </w:r>
    </w:p>
    <w:p w:rsidR="005064A8" w:rsidRDefault="004C53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Если после троекратного объявления очередного размера арендной платы ни один из участников аукциона не поднял билет, аукцион </w:t>
      </w:r>
      <w:r>
        <w:rPr>
          <w:rFonts w:ascii="Times New Roman" w:eastAsia="Times New Roman" w:hAnsi="Times New Roman" w:cs="Times New Roman"/>
          <w:sz w:val="28"/>
        </w:rPr>
        <w:lastRenderedPageBreak/>
        <w:t>завершается. Победителем аукциона пр</w:t>
      </w:r>
      <w:r>
        <w:rPr>
          <w:rFonts w:ascii="Times New Roman" w:eastAsia="Times New Roman" w:hAnsi="Times New Roman" w:cs="Times New Roman"/>
          <w:sz w:val="28"/>
        </w:rPr>
        <w:t>изнается тот участник аукциона, номер билета которого был назван аукционистом последним;</w:t>
      </w:r>
    </w:p>
    <w:p w:rsidR="005064A8" w:rsidRDefault="004C53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е) по завершен</w:t>
      </w:r>
      <w:proofErr w:type="gramStart"/>
      <w:r>
        <w:rPr>
          <w:rFonts w:ascii="Times New Roman" w:eastAsia="Times New Roman" w:hAnsi="Times New Roman" w:cs="Times New Roman"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sz w:val="28"/>
        </w:rPr>
        <w:t>кциона аукционист объявляет о продаже права на заключение договора его аренды, называет размер арендной платы и номер билета победителя аукциона.</w:t>
      </w:r>
    </w:p>
    <w:p w:rsidR="005064A8" w:rsidRDefault="004C53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Результаты аукциона оформляются протоколом. </w:t>
      </w:r>
    </w:p>
    <w:p w:rsidR="005064A8" w:rsidRDefault="004C53E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Начальная  цена  предмета  аукциона: 6814 (шесть тысяч восемьсот четырнадцать) руб. 00 коп.</w:t>
      </w:r>
    </w:p>
    <w:p w:rsidR="005064A8" w:rsidRDefault="004C53E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«Шаг  аукциона» (величина повышения начальной цены предмета аукциона): 204 (двести четыре) руб. 42 коп. </w:t>
      </w:r>
    </w:p>
    <w:p w:rsidR="005064A8" w:rsidRDefault="004C53E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Прием заявок н</w:t>
      </w:r>
      <w:r>
        <w:rPr>
          <w:rFonts w:ascii="Times New Roman" w:eastAsia="Times New Roman" w:hAnsi="Times New Roman" w:cs="Times New Roman"/>
          <w:sz w:val="28"/>
        </w:rPr>
        <w:t xml:space="preserve">а участие в аукционе в письменной форме осуществляется по адресу: Самарская область,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                     ул. Куйбышева, 11, кабинет № 11.</w:t>
      </w:r>
    </w:p>
    <w:p w:rsidR="005064A8" w:rsidRDefault="004C53E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Прием заявок на участие в аукционе начинается 09.10.2017 в 9 ч. 00 мин.</w:t>
      </w:r>
    </w:p>
    <w:p w:rsidR="005064A8" w:rsidRDefault="004C53E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Прием  заявок  на участие в а</w:t>
      </w:r>
      <w:r>
        <w:rPr>
          <w:rFonts w:ascii="Times New Roman" w:eastAsia="Times New Roman" w:hAnsi="Times New Roman" w:cs="Times New Roman"/>
          <w:sz w:val="28"/>
        </w:rPr>
        <w:t>укционе оканчивается 07.11.2017 в 15 ч. 00 мин.</w:t>
      </w:r>
    </w:p>
    <w:p w:rsidR="005064A8" w:rsidRDefault="004C53E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Дни   и   часы   личного   приема   заявок   на   участие   в  аукционе: в будние дни с 09 ч. 00 мин. до 12 ч. 00 мин. часов и с 13 ч. 00 мин. до 15 ч. 00 мин.</w:t>
      </w:r>
    </w:p>
    <w:p w:rsidR="005064A8" w:rsidRDefault="004C53E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приема заявок на участие в аукционе:</w:t>
      </w:r>
    </w:p>
    <w:p w:rsidR="005064A8" w:rsidRDefault="004C53E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</w:t>
      </w:r>
      <w:r>
        <w:rPr>
          <w:rFonts w:ascii="Times New Roman" w:eastAsia="Times New Roman" w:hAnsi="Times New Roman" w:cs="Times New Roman"/>
          <w:sz w:val="28"/>
        </w:rPr>
        <w:t xml:space="preserve"> подаче заявки организатору аукциона лицо, подающее заявку, обязано представить подлинник документа, удостоверяющего личность, и (или) доверенность, на основании которой оно действует. Один заявитель вправе подать только одну заявку на участие в аукционе. </w:t>
      </w:r>
      <w:r>
        <w:rPr>
          <w:rFonts w:ascii="Times New Roman" w:eastAsia="Times New Roman" w:hAnsi="Times New Roman" w:cs="Times New Roman"/>
          <w:sz w:val="28"/>
        </w:rPr>
        <w:t xml:space="preserve">Заявка с прилагаемыми к ней документами регистрируются организатором аукциона </w:t>
      </w:r>
      <w:proofErr w:type="gramStart"/>
      <w:r>
        <w:rPr>
          <w:rFonts w:ascii="Times New Roman" w:eastAsia="Times New Roman" w:hAnsi="Times New Roman" w:cs="Times New Roman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журнале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приема заявок с присвоением каждой заявке номера и с указанием даты и времени подачи документов. На каждом экземпляре документов организатором аукциона делается отметка</w:t>
      </w:r>
      <w:r>
        <w:rPr>
          <w:rFonts w:ascii="Times New Roman" w:eastAsia="Times New Roman" w:hAnsi="Times New Roman" w:cs="Times New Roman"/>
          <w:sz w:val="28"/>
        </w:rPr>
        <w:t xml:space="preserve"> о принятии заявки с указанием номера, даты и времени подачи документов. Заявка на участие в аукционе, поступившая по истечении срока приема заявок, возвращается заявителю в день ее поступления. Заявитель имеет право отозвать принятую организатором аукцион</w:t>
      </w:r>
      <w:r>
        <w:rPr>
          <w:rFonts w:ascii="Times New Roman" w:eastAsia="Times New Roman" w:hAnsi="Times New Roman" w:cs="Times New Roman"/>
          <w:sz w:val="28"/>
        </w:rPr>
        <w:t xml:space="preserve">а заявку на участие в аукционе до дня окончания срока приема заявок, уведомив об этом в письменной форме организатора аукциона. </w:t>
      </w:r>
    </w:p>
    <w:p w:rsidR="005064A8" w:rsidRDefault="004C53E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Размер задатка: 6814 (шесть тысяч восемьсот четырнадцать) руб. 00 коп.</w:t>
      </w:r>
    </w:p>
    <w:p w:rsidR="005064A8" w:rsidRDefault="004C53E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внесения участниками аукциона задатка:</w:t>
      </w:r>
    </w:p>
    <w:p w:rsidR="005064A8" w:rsidRDefault="004C53E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Задаток в</w:t>
      </w:r>
      <w:r>
        <w:rPr>
          <w:rFonts w:ascii="Times New Roman" w:eastAsia="Times New Roman" w:hAnsi="Times New Roman" w:cs="Times New Roman"/>
          <w:sz w:val="28"/>
        </w:rPr>
        <w:t>носится заявителем безналичным платежом на расчетный счет и в размере, указанном в извещении о проведен</w:t>
      </w:r>
      <w:proofErr w:type="gramStart"/>
      <w:r>
        <w:rPr>
          <w:rFonts w:ascii="Times New Roman" w:eastAsia="Times New Roman" w:hAnsi="Times New Roman" w:cs="Times New Roman"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кциона, не позднее дня окончания срока приема заявок.  </w:t>
      </w:r>
    </w:p>
    <w:p w:rsidR="005064A8" w:rsidRDefault="004C53E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Возврат задатка осуществляется на счет, указанный в заявке на участие в аукционе в следующем</w:t>
      </w:r>
      <w:r>
        <w:rPr>
          <w:rFonts w:ascii="Times New Roman" w:eastAsia="Times New Roman" w:hAnsi="Times New Roman" w:cs="Times New Roman"/>
          <w:sz w:val="28"/>
        </w:rPr>
        <w:t xml:space="preserve"> порядке.</w:t>
      </w:r>
    </w:p>
    <w:p w:rsidR="005064A8" w:rsidRDefault="004C53E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Организатор  аукциона  возвращает  заявителю  внесенный  им  задаток  в течение  трех рабочих дней со дня поступления уведомления об отзыве </w:t>
      </w:r>
      <w:r>
        <w:rPr>
          <w:rFonts w:ascii="Times New Roman" w:eastAsia="Times New Roman" w:hAnsi="Times New Roman" w:cs="Times New Roman"/>
          <w:sz w:val="28"/>
        </w:rPr>
        <w:lastRenderedPageBreak/>
        <w:t>заявки, если заявка отозвана заявителем до дня окончания срока приема заявок, о чем произведено письменное</w:t>
      </w:r>
      <w:r>
        <w:rPr>
          <w:rFonts w:ascii="Times New Roman" w:eastAsia="Times New Roman" w:hAnsi="Times New Roman" w:cs="Times New Roman"/>
          <w:sz w:val="28"/>
        </w:rPr>
        <w:t xml:space="preserve"> уведомление организатора аукциона.</w:t>
      </w:r>
    </w:p>
    <w:p w:rsidR="005064A8" w:rsidRDefault="004C53E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  аукциона   возвращает  внесенный  задаток  заявителю,  не допущенному  к  участию  в  аукционе,  в  течение  трех рабочих дней со дня оформления протокола приема заявок на участие в аукционе.</w:t>
      </w:r>
    </w:p>
    <w:p w:rsidR="005064A8" w:rsidRDefault="004C53E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ау</w:t>
      </w:r>
      <w:r>
        <w:rPr>
          <w:rFonts w:ascii="Times New Roman" w:eastAsia="Times New Roman" w:hAnsi="Times New Roman" w:cs="Times New Roman"/>
          <w:sz w:val="28"/>
        </w:rPr>
        <w:t>кциона возвращает внесенные задатки лицам, участвовавшим в  аукционе,  но  не  победившим  в нем, в течение трех рабочих дней со дня подписания протокола о результатах аукциона.</w:t>
      </w:r>
    </w:p>
    <w:p w:rsidR="005064A8" w:rsidRDefault="004C53E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Задаток,  внесенный  лицом,  признанным  победителем аукциона, задаток, внесен</w:t>
      </w:r>
      <w:r>
        <w:rPr>
          <w:rFonts w:ascii="Times New Roman" w:eastAsia="Times New Roman" w:hAnsi="Times New Roman" w:cs="Times New Roman"/>
          <w:sz w:val="28"/>
        </w:rPr>
        <w:t xml:space="preserve">ный  иным  лицом,  с которым договор аренды земельного  участка  заключается  в  соответствии  с  </w:t>
      </w:r>
      <w:hyperlink r:id="rId4">
        <w:r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пунктом 13</w:t>
        </w:r>
      </w:hyperlink>
      <w:r>
        <w:rPr>
          <w:rFonts w:ascii="Times New Roman" w:eastAsia="Times New Roman" w:hAnsi="Times New Roman" w:cs="Times New Roman"/>
          <w:sz w:val="28"/>
        </w:rPr>
        <w:t xml:space="preserve">, </w:t>
      </w:r>
      <w:hyperlink r:id="rId5">
        <w:r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14</w:t>
        </w:r>
      </w:hyperlink>
      <w:r>
        <w:rPr>
          <w:rFonts w:ascii="Times New Roman" w:eastAsia="Times New Roman" w:hAnsi="Times New Roman" w:cs="Times New Roman"/>
          <w:sz w:val="28"/>
        </w:rPr>
        <w:t xml:space="preserve"> или </w:t>
      </w:r>
      <w:hyperlink r:id="rId6">
        <w:r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20</w:t>
        </w:r>
      </w:hyperlink>
      <w:r>
        <w:rPr>
          <w:rFonts w:ascii="Courier New" w:eastAsia="Courier New" w:hAnsi="Courier New" w:cs="Courier New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статьи  39.12 </w:t>
      </w:r>
      <w:r>
        <w:rPr>
          <w:rFonts w:ascii="Times New Roman" w:eastAsia="Times New Roman" w:hAnsi="Times New Roman" w:cs="Times New Roman"/>
          <w:sz w:val="28"/>
        </w:rPr>
        <w:t xml:space="preserve"> Земельного  кодекса  Российской  Федерации,  засчитываются в счет арендной платы за него.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Задатки, внесенные этими лицами, не заключившими в установленном </w:t>
      </w:r>
      <w:hyperlink r:id="rId7">
        <w:r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статьей</w:t>
        </w:r>
      </w:hyperlink>
      <w:r>
        <w:rPr>
          <w:rFonts w:ascii="Courier New" w:eastAsia="Courier New" w:hAnsi="Courier New" w:cs="Courier New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39.12 Земельного кодекса Российской Федерации порядке договора аренды земельного участка вследствие уклонения от заключения указанного договора, не возвращаются.</w:t>
      </w:r>
      <w:proofErr w:type="gramEnd"/>
    </w:p>
    <w:p w:rsidR="005064A8" w:rsidRDefault="004C53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Банковские реквизиты счета для перечисления задатка: </w:t>
      </w:r>
    </w:p>
    <w:p w:rsidR="005064A8" w:rsidRDefault="004C53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Получатель: 446450, г. Похвистнево, ул. Лермонтова, 16, ИНН 6357020148, КПП 635701001, УФК по Самарской области (Администрация городского округа Похвистнево Самарской области) № л/с 04423004670 расчетный счет  40101810200000010001.</w:t>
      </w:r>
    </w:p>
    <w:p w:rsidR="005064A8" w:rsidRDefault="004C53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>Банк получателя: Отделение Самара г</w:t>
      </w:r>
      <w:proofErr w:type="gramStart"/>
      <w:r>
        <w:rPr>
          <w:rFonts w:ascii="Times New Roman" w:eastAsia="Times New Roman" w:hAnsi="Times New Roman" w:cs="Times New Roman"/>
          <w:sz w:val="28"/>
        </w:rPr>
        <w:t>.С</w:t>
      </w:r>
      <w:proofErr w:type="gramEnd"/>
      <w:r>
        <w:rPr>
          <w:rFonts w:ascii="Times New Roman" w:eastAsia="Times New Roman" w:hAnsi="Times New Roman" w:cs="Times New Roman"/>
          <w:sz w:val="28"/>
        </w:rPr>
        <w:t>амара БИК 043601001 ОКПО 04031411 ОКТМО 36727000, КБК 910 1 17 05040 04 0000 180.</w:t>
      </w:r>
    </w:p>
    <w:p w:rsidR="005064A8" w:rsidRDefault="004C53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определения участников аукциона – 08.11.2017 в 14.00 в здании Администрации городского округа Похвистнево Самарской области по адрес</w:t>
      </w:r>
      <w:r>
        <w:rPr>
          <w:rFonts w:ascii="Times New Roman" w:eastAsia="Times New Roman" w:hAnsi="Times New Roman" w:cs="Times New Roman"/>
          <w:sz w:val="28"/>
        </w:rPr>
        <w:t xml:space="preserve">у: Самарская область,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5064A8" w:rsidRDefault="004C53E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Срок  аренды земельного участка: 5 (пять) лет.</w:t>
      </w:r>
    </w:p>
    <w:p w:rsidR="005064A8" w:rsidRDefault="004C53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5064A8" w:rsidRDefault="004C53E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Адрес местонахождения организатора аукциона: Самарская область,</w:t>
      </w:r>
      <w:r>
        <w:rPr>
          <w:rFonts w:ascii="Times New Roman" w:eastAsia="Times New Roman" w:hAnsi="Times New Roman" w:cs="Times New Roman"/>
          <w:sz w:val="28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Лермонтова, 16.</w:t>
      </w:r>
    </w:p>
    <w:p w:rsidR="005064A8" w:rsidRDefault="004C53E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5064A8" w:rsidRDefault="004C53E9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аукциона: </w:t>
      </w:r>
      <w:hyperlink r:id="rId8">
        <w:r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pohgor</w:t>
        </w:r>
        <w:r>
          <w:rPr>
            <w:rFonts w:ascii="Times New Roman" w:eastAsia="Times New Roman" w:hAnsi="Times New Roman" w:cs="Times New Roman"/>
            <w:vanish/>
            <w:color w:val="0000FF"/>
            <w:sz w:val="28"/>
            <w:u w:val="single"/>
          </w:rPr>
          <w:t>HYPERLINK "mailto:pohgor@samtel.ru"</w:t>
        </w:r>
        <w:r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@</w:t>
        </w:r>
        <w:r>
          <w:rPr>
            <w:rFonts w:ascii="Times New Roman" w:eastAsia="Times New Roman" w:hAnsi="Times New Roman" w:cs="Times New Roman"/>
            <w:vanish/>
            <w:color w:val="0000FF"/>
            <w:sz w:val="28"/>
            <w:u w:val="single"/>
          </w:rPr>
          <w:t>HYPERLINK "mailto:pohg</w:t>
        </w:r>
        <w:r>
          <w:rPr>
            <w:rFonts w:ascii="Times New Roman" w:eastAsia="Times New Roman" w:hAnsi="Times New Roman" w:cs="Times New Roman"/>
            <w:vanish/>
            <w:color w:val="0000FF"/>
            <w:sz w:val="28"/>
            <w:u w:val="single"/>
          </w:rPr>
          <w:t>or@samtel.ru"</w:t>
        </w:r>
        <w:r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samtel</w:t>
        </w:r>
        <w:r>
          <w:rPr>
            <w:rFonts w:ascii="Times New Roman" w:eastAsia="Times New Roman" w:hAnsi="Times New Roman" w:cs="Times New Roman"/>
            <w:vanish/>
            <w:color w:val="0000FF"/>
            <w:sz w:val="28"/>
            <w:u w:val="single"/>
          </w:rPr>
          <w:t>HYPERLINK "mailto:pohgor@samtel.ru"</w:t>
        </w:r>
        <w:r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.</w:t>
        </w:r>
        <w:r>
          <w:rPr>
            <w:rFonts w:ascii="Times New Roman" w:eastAsia="Times New Roman" w:hAnsi="Times New Roman" w:cs="Times New Roman"/>
            <w:vanish/>
            <w:color w:val="0000FF"/>
            <w:sz w:val="28"/>
            <w:u w:val="single"/>
          </w:rPr>
          <w:t>HYPERLINK "mailto:pohgor@samtel.ru"</w:t>
        </w:r>
        <w:r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ru</w:t>
        </w:r>
      </w:hyperlink>
      <w:r>
        <w:rPr>
          <w:rFonts w:ascii="Courier New" w:eastAsia="Courier New" w:hAnsi="Courier New" w:cs="Courier New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sectPr w:rsidR="005064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5064A8"/>
    <w:rsid w:val="004C53E9"/>
    <w:rsid w:val="00506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hgor@samtel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6828B85E7B6289E6D27BDBE29854A63189E9C40DE1142F15763960D8532BD2906EA2C6BE4XCeA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6828B85E7B6289E6D27BDBE29854A63189E9C40DE1142F15763960D8532BD2906EA2C6AE2XCe0L" TargetMode="External"/><Relationship Id="rId5" Type="http://schemas.openxmlformats.org/officeDocument/2006/relationships/hyperlink" Target="consultantplus://offline/ref=F6828B85E7B6289E6D27BDBE29854A63189E9C40DE1142F15763960D8532BD2906EA2C6BEBXCe2L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F6828B85E7B6289E6D27BDBE29854A63189E9C40DE1142F15763960D8532BD2906EA2C6BEAXCeBL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1163</Words>
  <Characters>6634</Characters>
  <Application>Microsoft Office Word</Application>
  <DocSecurity>0</DocSecurity>
  <Lines>55</Lines>
  <Paragraphs>15</Paragraphs>
  <ScaleCrop>false</ScaleCrop>
  <Company>Администрация городского округа Похвистнево</Company>
  <LinksUpToDate>false</LinksUpToDate>
  <CharactersWithSpaces>7782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2</cp:revision>
  <dcterms:created xsi:type="dcterms:W3CDTF">2017-10-06T09:16:00Z</dcterms:created>
  <dcterms:modified xsi:type="dcterms:W3CDTF">2017-10-06T09:17:00Z</dcterms:modified>
</cp:coreProperties>
</file>